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50" w:rsidRPr="009B7C29" w:rsidRDefault="00FC1F50" w:rsidP="00FC1F50">
      <w:pPr>
        <w:spacing w:line="360" w:lineRule="auto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-228600</wp:posOffset>
                </wp:positionV>
                <wp:extent cx="1230630" cy="106553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50" w:rsidRDefault="00FC1F50" w:rsidP="00FC1F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0" cy="971550"/>
                                  <wp:effectExtent l="0" t="0" r="0" b="0"/>
                                  <wp:docPr id="1" name="Picture 1" descr="DillonLogo_4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llonLogo_4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-18pt;width:96.9pt;height:83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" stroked="f">
                <v:textbox style="mso-fit-shape-to-text:t">
                  <w:txbxContent>
                    <w:p w:rsidR="00FC1F50" w:rsidRDefault="00FC1F50" w:rsidP="00FC1F5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7750" cy="971550"/>
                            <wp:effectExtent l="0" t="0" r="0" b="0"/>
                            <wp:docPr id="1" name="Picture 1" descr="DillonLogo_4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llonLogo_4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b/>
          <w:u w:val="single"/>
        </w:rPr>
        <w:t>MEETING NOTES</w:t>
      </w:r>
    </w:p>
    <w:p w:rsidR="00FC1F50" w:rsidRPr="009B7C29" w:rsidRDefault="00FC1F50" w:rsidP="00FC1F50">
      <w:pPr>
        <w:spacing w:line="360" w:lineRule="auto"/>
        <w:jc w:val="center"/>
        <w:rPr>
          <w:rFonts w:ascii="Gill Sans MT" w:hAnsi="Gill Sans MT"/>
          <w:b/>
        </w:rPr>
      </w:pPr>
      <w:r w:rsidRPr="009B7C29">
        <w:rPr>
          <w:rFonts w:ascii="Gill Sans MT" w:hAnsi="Gill Sans MT"/>
          <w:b/>
        </w:rPr>
        <w:t>Parks and Recreation Committee</w:t>
      </w:r>
    </w:p>
    <w:p w:rsidR="00FC1F50" w:rsidRPr="009B7C29" w:rsidRDefault="00FC1F50" w:rsidP="00FC1F50">
      <w:pPr>
        <w:spacing w:line="360" w:lineRule="auto"/>
        <w:jc w:val="center"/>
        <w:rPr>
          <w:rFonts w:ascii="Gill Sans MT" w:hAnsi="Gill Sans MT"/>
          <w:b/>
        </w:rPr>
      </w:pPr>
      <w:r w:rsidRPr="009B7C29">
        <w:rPr>
          <w:rFonts w:ascii="Gill Sans MT" w:hAnsi="Gill Sans MT"/>
          <w:b/>
        </w:rPr>
        <w:t>Regular Meeting</w:t>
      </w:r>
    </w:p>
    <w:p w:rsidR="00FC1F50" w:rsidRPr="009B7C29" w:rsidRDefault="00FC1F50" w:rsidP="00FC1F50">
      <w:pPr>
        <w:spacing w:line="360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March 5</w:t>
      </w:r>
      <w:r>
        <w:rPr>
          <w:rFonts w:ascii="Gill Sans MT" w:hAnsi="Gill Sans MT"/>
          <w:b/>
        </w:rPr>
        <w:t>, 2012</w:t>
      </w:r>
    </w:p>
    <w:p w:rsidR="00FC1F50" w:rsidRDefault="00FC1F50" w:rsidP="00FC1F50">
      <w:pPr>
        <w:autoSpaceDE w:val="0"/>
        <w:autoSpaceDN w:val="0"/>
        <w:adjustRightInd w:val="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PRESENT:</w:t>
      </w:r>
    </w:p>
    <w:p w:rsidR="00FC1F50" w:rsidRPr="00BF720A" w:rsidRDefault="00FC1F50" w:rsidP="00FC1F50">
      <w:pPr>
        <w:autoSpaceDE w:val="0"/>
        <w:autoSpaceDN w:val="0"/>
        <w:adjustRightInd w:val="0"/>
        <w:rPr>
          <w:rFonts w:ascii="Gill Sans MT" w:hAnsi="Gill Sans MT" w:cs="Arial"/>
        </w:rPr>
      </w:pPr>
      <w:r>
        <w:rPr>
          <w:rFonts w:ascii="Gill Sans MT" w:hAnsi="Gill Sans MT" w:cs="Arial"/>
        </w:rPr>
        <w:t>Susan Juergensmeier</w:t>
      </w:r>
    </w:p>
    <w:p w:rsidR="00FC1F50" w:rsidRPr="00CC7032" w:rsidRDefault="00FC1F50" w:rsidP="00FC1F50">
      <w:pPr>
        <w:autoSpaceDE w:val="0"/>
        <w:autoSpaceDN w:val="0"/>
        <w:adjustRightInd w:val="0"/>
        <w:rPr>
          <w:rFonts w:ascii="Gill Sans MT" w:hAnsi="Gill Sans MT" w:cs="Arial"/>
        </w:rPr>
      </w:pPr>
      <w:r>
        <w:rPr>
          <w:rFonts w:ascii="Gill Sans MT" w:hAnsi="Gill Sans MT" w:cs="Arial"/>
        </w:rPr>
        <w:t>Barb Richard</w:t>
      </w:r>
    </w:p>
    <w:p w:rsidR="00FC1F50" w:rsidRPr="00CC7032" w:rsidRDefault="00FC1F50" w:rsidP="00FC1F50">
      <w:pPr>
        <w:autoSpaceDE w:val="0"/>
        <w:autoSpaceDN w:val="0"/>
        <w:adjustRightInd w:val="0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Jennifer </w:t>
      </w:r>
      <w:proofErr w:type="spellStart"/>
      <w:r>
        <w:rPr>
          <w:rFonts w:ascii="Gill Sans MT" w:hAnsi="Gill Sans MT" w:cs="Arial"/>
        </w:rPr>
        <w:t>Cassell</w:t>
      </w:r>
      <w:proofErr w:type="spellEnd"/>
    </w:p>
    <w:p w:rsidR="00FC1F50" w:rsidRDefault="00FC1F50" w:rsidP="00FC1F50">
      <w:pPr>
        <w:autoSpaceDE w:val="0"/>
        <w:autoSpaceDN w:val="0"/>
        <w:adjustRightInd w:val="0"/>
        <w:rPr>
          <w:rFonts w:ascii="Gill Sans MT" w:hAnsi="Gill Sans MT" w:cs="Arial"/>
        </w:rPr>
      </w:pPr>
      <w:r>
        <w:rPr>
          <w:rFonts w:ascii="Gill Sans MT" w:hAnsi="Gill Sans MT" w:cs="Arial"/>
        </w:rPr>
        <w:t>Noel Hess</w:t>
      </w:r>
    </w:p>
    <w:p w:rsidR="00FC1F50" w:rsidRDefault="00FC1F50" w:rsidP="00FC1F50">
      <w:pPr>
        <w:autoSpaceDE w:val="0"/>
        <w:autoSpaceDN w:val="0"/>
        <w:adjustRightInd w:val="0"/>
        <w:rPr>
          <w:rFonts w:ascii="Gill Sans MT" w:hAnsi="Gill Sans MT" w:cs="Arial"/>
        </w:rPr>
      </w:pPr>
      <w:r>
        <w:rPr>
          <w:rFonts w:ascii="Gill Sans MT" w:hAnsi="Gill Sans MT" w:cs="Arial"/>
        </w:rPr>
        <w:t>Dan Skinner</w:t>
      </w:r>
    </w:p>
    <w:p w:rsidR="00FC1F50" w:rsidRDefault="00FC1F50" w:rsidP="00FC1F50">
      <w:pPr>
        <w:autoSpaceDE w:val="0"/>
        <w:autoSpaceDN w:val="0"/>
        <w:adjustRightInd w:val="0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Rick </w:t>
      </w:r>
      <w:proofErr w:type="spellStart"/>
      <w:r>
        <w:rPr>
          <w:rFonts w:ascii="Gill Sans MT" w:hAnsi="Gill Sans MT" w:cs="Arial"/>
        </w:rPr>
        <w:t>Giamanco</w:t>
      </w:r>
      <w:proofErr w:type="spellEnd"/>
      <w:r>
        <w:rPr>
          <w:rFonts w:ascii="Gill Sans MT" w:hAnsi="Gill Sans MT" w:cs="Arial"/>
        </w:rPr>
        <w:br/>
      </w:r>
      <w:r>
        <w:rPr>
          <w:rFonts w:ascii="Gill Sans MT" w:hAnsi="Gill Sans MT" w:cs="Arial"/>
        </w:rPr>
        <w:t>Jason Smith, Councilmember</w:t>
      </w:r>
    </w:p>
    <w:p w:rsidR="00FC1F50" w:rsidRDefault="00FC1F50" w:rsidP="00FC1F50">
      <w:pPr>
        <w:autoSpaceDE w:val="0"/>
        <w:autoSpaceDN w:val="0"/>
        <w:adjustRightInd w:val="0"/>
        <w:rPr>
          <w:rFonts w:ascii="Gill Sans MT" w:hAnsi="Gill Sans MT" w:cs="Arial"/>
        </w:rPr>
      </w:pPr>
      <w:r>
        <w:rPr>
          <w:rFonts w:ascii="Gill Sans MT" w:hAnsi="Gill Sans MT" w:cs="Arial"/>
        </w:rPr>
        <w:t>Scott O’Brien, Public Works Director</w:t>
      </w:r>
    </w:p>
    <w:p w:rsidR="00FC1F50" w:rsidRPr="00FC1F50" w:rsidRDefault="00FC1F50" w:rsidP="00FC1F50">
      <w:pPr>
        <w:spacing w:line="360" w:lineRule="auto"/>
        <w:rPr>
          <w:rFonts w:ascii="Gill Sans MT" w:hAnsi="Gill Sans MT" w:cs="Courier New"/>
          <w:b/>
          <w:u w:val="single"/>
        </w:rPr>
      </w:pPr>
    </w:p>
    <w:p w:rsidR="00FC1F50" w:rsidRPr="00BA16E9" w:rsidRDefault="00FC1F50" w:rsidP="00FC1F50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Wind i</w:t>
      </w:r>
      <w:r w:rsidRPr="00BA16E9">
        <w:rPr>
          <w:rFonts w:asciiTheme="minorHAnsi" w:hAnsiTheme="minorHAnsi" w:cstheme="minorHAnsi"/>
        </w:rPr>
        <w:t>ssue at Marina Park Pavilion</w:t>
      </w:r>
      <w:r w:rsidR="00951C2F">
        <w:rPr>
          <w:rFonts w:asciiTheme="minorHAnsi" w:hAnsiTheme="minorHAnsi" w:cstheme="minorHAnsi"/>
        </w:rPr>
        <w:t xml:space="preserve"> –Scott will prepare a sample RFP for PRAC to review at next meeting.  Project will not be started until after Labor Day of 2012.</w:t>
      </w:r>
      <w:r w:rsidRPr="00BA16E9">
        <w:rPr>
          <w:rFonts w:asciiTheme="minorHAnsi" w:hAnsiTheme="minorHAnsi" w:cstheme="minorHAnsi"/>
        </w:rPr>
        <w:br/>
      </w:r>
    </w:p>
    <w:p w:rsidR="00FC1F50" w:rsidRPr="00BA16E9" w:rsidRDefault="00FC1F50" w:rsidP="00FC1F50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BOCCE u</w:t>
      </w:r>
      <w:r w:rsidR="00951C2F">
        <w:rPr>
          <w:rFonts w:asciiTheme="minorHAnsi" w:hAnsiTheme="minorHAnsi" w:cstheme="minorHAnsi"/>
        </w:rPr>
        <w:t>pdate –Scott will have Events Manager work with BOCCE Club to finalize dates for tournaments and events.</w:t>
      </w:r>
      <w:r w:rsidRPr="00BA16E9">
        <w:rPr>
          <w:rFonts w:asciiTheme="minorHAnsi" w:hAnsiTheme="minorHAnsi" w:cstheme="minorHAnsi"/>
        </w:rPr>
        <w:br/>
      </w:r>
    </w:p>
    <w:p w:rsidR="00FC1F50" w:rsidRPr="009B2233" w:rsidRDefault="00FC1F50" w:rsidP="00FC1F5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i/>
        </w:rPr>
      </w:pPr>
      <w:r w:rsidRPr="00BA16E9">
        <w:rPr>
          <w:rFonts w:asciiTheme="minorHAnsi" w:hAnsiTheme="minorHAnsi" w:cstheme="minorHAnsi"/>
        </w:rPr>
        <w:t>2012 Meeting Dates</w:t>
      </w:r>
      <w:r>
        <w:rPr>
          <w:rFonts w:asciiTheme="minorHAnsi" w:hAnsiTheme="minorHAnsi" w:cstheme="minorHAnsi"/>
        </w:rPr>
        <w:t xml:space="preserve"> (Meeting from 5:30 to 6:30 at Town Hall)</w:t>
      </w:r>
      <w:r w:rsidRPr="009B2233">
        <w:rPr>
          <w:rFonts w:asciiTheme="minorHAnsi" w:hAnsiTheme="minorHAnsi" w:cstheme="minorHAnsi"/>
          <w:i/>
        </w:rPr>
        <w:br/>
      </w:r>
      <w:r w:rsidRPr="009B2233">
        <w:rPr>
          <w:rFonts w:asciiTheme="minorHAnsi" w:hAnsiTheme="minorHAnsi" w:cstheme="minorHAnsi"/>
        </w:rPr>
        <w:t>April 2</w:t>
      </w:r>
      <w:r w:rsidRPr="009B2233">
        <w:rPr>
          <w:rFonts w:asciiTheme="minorHAnsi" w:hAnsiTheme="minorHAnsi" w:cstheme="minorHAnsi"/>
        </w:rPr>
        <w:br/>
        <w:t>May 7</w:t>
      </w:r>
      <w:r w:rsidRPr="009B2233">
        <w:rPr>
          <w:rFonts w:asciiTheme="minorHAnsi" w:hAnsiTheme="minorHAnsi" w:cstheme="minorHAnsi"/>
        </w:rPr>
        <w:br/>
        <w:t>June 4</w:t>
      </w:r>
      <w:r w:rsidRPr="009B2233">
        <w:rPr>
          <w:rFonts w:asciiTheme="minorHAnsi" w:hAnsiTheme="minorHAnsi" w:cstheme="minorHAnsi"/>
          <w:i/>
        </w:rPr>
        <w:br/>
      </w:r>
      <w:r w:rsidRPr="009B2233">
        <w:rPr>
          <w:rFonts w:asciiTheme="minorHAnsi" w:hAnsiTheme="minorHAnsi" w:cstheme="minorHAnsi"/>
        </w:rPr>
        <w:t>July 9</w:t>
      </w:r>
      <w:r w:rsidRPr="009B2233">
        <w:rPr>
          <w:rFonts w:asciiTheme="minorHAnsi" w:hAnsiTheme="minorHAnsi" w:cstheme="minorHAnsi"/>
        </w:rPr>
        <w:br/>
        <w:t>August 6</w:t>
      </w:r>
      <w:r w:rsidRPr="009B2233">
        <w:rPr>
          <w:rFonts w:asciiTheme="minorHAnsi" w:hAnsiTheme="minorHAnsi" w:cstheme="minorHAnsi"/>
        </w:rPr>
        <w:br/>
        <w:t>September 10</w:t>
      </w:r>
      <w:r w:rsidRPr="009B2233">
        <w:rPr>
          <w:rFonts w:asciiTheme="minorHAnsi" w:hAnsiTheme="minorHAnsi" w:cstheme="minorHAnsi"/>
        </w:rPr>
        <w:br/>
        <w:t>October 1</w:t>
      </w:r>
      <w:r w:rsidRPr="009B2233">
        <w:rPr>
          <w:rFonts w:asciiTheme="minorHAnsi" w:hAnsiTheme="minorHAnsi" w:cstheme="minorHAnsi"/>
        </w:rPr>
        <w:br/>
        <w:t>November 5</w:t>
      </w:r>
      <w:r w:rsidRPr="009B2233">
        <w:rPr>
          <w:rFonts w:asciiTheme="minorHAnsi" w:hAnsiTheme="minorHAnsi" w:cstheme="minorHAnsi"/>
        </w:rPr>
        <w:br/>
        <w:t>December 3</w:t>
      </w:r>
    </w:p>
    <w:p w:rsidR="007952B1" w:rsidRDefault="00FC1F50" w:rsidP="007952B1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BA16E9">
        <w:rPr>
          <w:rFonts w:asciiTheme="minorHAnsi" w:hAnsiTheme="minorHAnsi" w:cstheme="minorHAnsi"/>
        </w:rPr>
        <w:t xml:space="preserve">PRAC </w:t>
      </w:r>
      <w:r w:rsidR="00951C2F">
        <w:rPr>
          <w:rFonts w:asciiTheme="minorHAnsi" w:hAnsiTheme="minorHAnsi" w:cstheme="minorHAnsi"/>
        </w:rPr>
        <w:t xml:space="preserve">Reports to Council – Barb Richards presented PRAC Work Plan and committee update to Council.  Presentation went well and Council had no issues with </w:t>
      </w:r>
      <w:r w:rsidR="007952B1">
        <w:rPr>
          <w:rFonts w:asciiTheme="minorHAnsi" w:hAnsiTheme="minorHAnsi" w:cstheme="minorHAnsi"/>
        </w:rPr>
        <w:t>plan or committee direction.  Next presentation is scheduled for May 8.  PRAC needs to determine who will present update to Council.</w:t>
      </w:r>
    </w:p>
    <w:p w:rsidR="00FC1F50" w:rsidRPr="007952B1" w:rsidRDefault="00FC1F50" w:rsidP="007952B1">
      <w:pPr>
        <w:spacing w:line="360" w:lineRule="auto"/>
        <w:ind w:left="720"/>
        <w:rPr>
          <w:rFonts w:asciiTheme="minorHAnsi" w:hAnsiTheme="minorHAnsi" w:cstheme="minorHAnsi"/>
        </w:rPr>
      </w:pPr>
      <w:r w:rsidRPr="007952B1">
        <w:rPr>
          <w:rFonts w:asciiTheme="minorHAnsi" w:hAnsiTheme="minorHAnsi" w:cstheme="minorHAnsi"/>
        </w:rPr>
        <w:lastRenderedPageBreak/>
        <w:br/>
        <w:t>May</w:t>
      </w:r>
      <w:r w:rsidR="007952B1" w:rsidRPr="007952B1">
        <w:rPr>
          <w:rFonts w:asciiTheme="minorHAnsi" w:hAnsiTheme="minorHAnsi" w:cstheme="minorHAnsi"/>
        </w:rPr>
        <w:t xml:space="preserve"> 8</w:t>
      </w:r>
      <w:r w:rsidRPr="007952B1">
        <w:rPr>
          <w:rFonts w:asciiTheme="minorHAnsi" w:hAnsiTheme="minorHAnsi" w:cstheme="minorHAnsi"/>
        </w:rPr>
        <w:br/>
        <w:t>August (TB</w:t>
      </w:r>
      <w:r w:rsidR="007952B1">
        <w:rPr>
          <w:rFonts w:asciiTheme="minorHAnsi" w:hAnsiTheme="minorHAnsi" w:cstheme="minorHAnsi"/>
        </w:rPr>
        <w:t>D</w:t>
      </w:r>
      <w:proofErr w:type="gramStart"/>
      <w:r w:rsidR="007952B1">
        <w:rPr>
          <w:rFonts w:asciiTheme="minorHAnsi" w:hAnsiTheme="minorHAnsi" w:cstheme="minorHAnsi"/>
        </w:rPr>
        <w:t>)</w:t>
      </w:r>
      <w:proofErr w:type="gramEnd"/>
      <w:r w:rsidRPr="007952B1">
        <w:rPr>
          <w:rFonts w:asciiTheme="minorHAnsi" w:hAnsiTheme="minorHAnsi" w:cstheme="minorHAnsi"/>
        </w:rPr>
        <w:br/>
        <w:t>November (TBD)</w:t>
      </w:r>
    </w:p>
    <w:p w:rsidR="00FC1F50" w:rsidRPr="006254EC" w:rsidRDefault="00FC1F50" w:rsidP="00FC1F50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6254EC">
        <w:rPr>
          <w:rFonts w:asciiTheme="minorHAnsi" w:hAnsiTheme="minorHAnsi" w:cstheme="minorHAnsi"/>
        </w:rPr>
        <w:t>2012 Marina Park improvements and schedule (update from Scott)</w:t>
      </w:r>
    </w:p>
    <w:p w:rsidR="00FC1F50" w:rsidRPr="006254EC" w:rsidRDefault="00FC1F50" w:rsidP="00FC1F50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6254EC">
        <w:rPr>
          <w:rFonts w:asciiTheme="minorHAnsi" w:hAnsiTheme="minorHAnsi" w:cstheme="minorHAnsi"/>
        </w:rPr>
        <w:t>May –utility installation (water, gas, electric)</w:t>
      </w:r>
    </w:p>
    <w:p w:rsidR="00FC1F50" w:rsidRPr="006254EC" w:rsidRDefault="00FC1F50" w:rsidP="00FC1F50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6254EC">
        <w:rPr>
          <w:rFonts w:asciiTheme="minorHAnsi" w:hAnsiTheme="minorHAnsi" w:cstheme="minorHAnsi"/>
        </w:rPr>
        <w:t>September to October -grading, walks, pavilion improvements</w:t>
      </w:r>
    </w:p>
    <w:p w:rsidR="00FC1F50" w:rsidRPr="006254EC" w:rsidRDefault="00FC1F50" w:rsidP="00FC1F50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6254EC">
        <w:rPr>
          <w:rFonts w:asciiTheme="minorHAnsi" w:hAnsiTheme="minorHAnsi" w:cstheme="minorHAnsi"/>
        </w:rPr>
        <w:t>PRAC sponsored events -discussion</w:t>
      </w:r>
    </w:p>
    <w:p w:rsidR="00FC1F50" w:rsidRPr="007952B1" w:rsidRDefault="00FC1F50" w:rsidP="007952B1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6254EC">
        <w:rPr>
          <w:rFonts w:asciiTheme="minorHAnsi" w:hAnsiTheme="minorHAnsi" w:cstheme="minorHAnsi"/>
        </w:rPr>
        <w:t xml:space="preserve">Saturday Morning Adventures </w:t>
      </w:r>
      <w:r w:rsidR="007952B1">
        <w:rPr>
          <w:rFonts w:asciiTheme="minorHAnsi" w:hAnsiTheme="minorHAnsi" w:cstheme="minorHAnsi"/>
        </w:rPr>
        <w:t>–All five SMA dates and programming confirmed.</w:t>
      </w:r>
    </w:p>
    <w:p w:rsidR="00FC1F50" w:rsidRPr="006254EC" w:rsidRDefault="007952B1" w:rsidP="00FC1F50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BOCCE</w:t>
      </w:r>
    </w:p>
    <w:p w:rsidR="00FC1F50" w:rsidRPr="006254EC" w:rsidRDefault="00FC1F50" w:rsidP="00FC1F50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6254EC">
        <w:rPr>
          <w:rFonts w:asciiTheme="minorHAnsi" w:hAnsiTheme="minorHAnsi" w:cstheme="minorHAnsi"/>
        </w:rPr>
        <w:t>Explore Lake Dillon Boat Tours –Tuesdays, June 19 to September 4 and 6 Wednesdays, July/August</w:t>
      </w:r>
    </w:p>
    <w:p w:rsidR="00FC1F50" w:rsidRPr="007952B1" w:rsidRDefault="00FC1F50" w:rsidP="00FC1F50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Weed pull date set for July 7</w:t>
      </w:r>
    </w:p>
    <w:p w:rsidR="00FC1F50" w:rsidRPr="004675DC" w:rsidRDefault="00FC1F50" w:rsidP="00FC1F50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Rick, Susan, Barb and Kevin reappointed by Council to serve on PRAC.  Noel Hess appoint to position vacated by Bonnie.  Dan Skinner appointed as non-voting advisory member.</w:t>
      </w:r>
    </w:p>
    <w:p w:rsidR="00FC1F50" w:rsidRPr="007952B1" w:rsidRDefault="00FC1F50" w:rsidP="00FC1F50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Work Plan for 2012.</w:t>
      </w:r>
    </w:p>
    <w:p w:rsidR="007952B1" w:rsidRDefault="008D5C68" w:rsidP="007952B1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1.1 Town Park –Town has 30K funded for Town Park picnic shelters and landscaping.  Shelters will be installed between bocce courts and basketball court</w:t>
      </w:r>
      <w:r w:rsidR="008E2335">
        <w:rPr>
          <w:rFonts w:asciiTheme="minorHAnsi" w:hAnsiTheme="minorHAnsi" w:cstheme="minorHAnsi"/>
        </w:rPr>
        <w:t xml:space="preserve"> in May</w:t>
      </w:r>
      <w:bookmarkStart w:id="0" w:name="_GoBack"/>
      <w:bookmarkEnd w:id="0"/>
      <w:r>
        <w:rPr>
          <w:rFonts w:asciiTheme="minorHAnsi" w:hAnsiTheme="minorHAnsi" w:cstheme="minorHAnsi"/>
        </w:rPr>
        <w:t>.</w:t>
      </w:r>
    </w:p>
    <w:p w:rsidR="008D5C68" w:rsidRDefault="008D5C68" w:rsidP="007952B1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1.2 Weed Control –Weed pull scheduled for July 7, 2012.  Scott will present management plan at meeting in May.</w:t>
      </w:r>
    </w:p>
    <w:p w:rsidR="008D5C68" w:rsidRDefault="008D5C68" w:rsidP="007952B1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1.3 Paver Program –Kevin and Jennifer working on paver options.  Group needs to discuss program details and plan.</w:t>
      </w:r>
    </w:p>
    <w:p w:rsidR="008D5C68" w:rsidRDefault="008D5C68" w:rsidP="007952B1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1.4 Signage –Group discussed waiting for town wide program to be developed as a part of larger economic development plan.</w:t>
      </w:r>
    </w:p>
    <w:p w:rsidR="008D5C68" w:rsidRDefault="008E2335" w:rsidP="007952B1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1.5 </w:t>
      </w:r>
      <w:r w:rsidR="008D5C68">
        <w:rPr>
          <w:rFonts w:asciiTheme="minorHAnsi" w:hAnsiTheme="minorHAnsi" w:cstheme="minorHAnsi"/>
        </w:rPr>
        <w:t xml:space="preserve">Concessions </w:t>
      </w:r>
      <w:r>
        <w:rPr>
          <w:rFonts w:asciiTheme="minorHAnsi" w:hAnsiTheme="minorHAnsi" w:cstheme="minorHAnsi"/>
        </w:rPr>
        <w:t>–Scott reported that off peak activation not very successful for operators.  Concessions will be activated for peak nights only in 2012.</w:t>
      </w:r>
    </w:p>
    <w:p w:rsidR="008E2335" w:rsidRDefault="008E2335" w:rsidP="007952B1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BOCCE –Instructional days and tournaments being scheduled by Club.</w:t>
      </w:r>
    </w:p>
    <w:p w:rsidR="008E2335" w:rsidRDefault="008E2335" w:rsidP="007952B1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1.7 Saturday Morning Adventures –programming set for 2012.</w:t>
      </w:r>
    </w:p>
    <w:p w:rsidR="008E2335" w:rsidRDefault="008E2335" w:rsidP="007952B1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1.8 Marina Park Pavilion –Scott will prepare RFP.  Construction planned for fall of 2012.</w:t>
      </w:r>
    </w:p>
    <w:p w:rsidR="008E2335" w:rsidRPr="007952B1" w:rsidRDefault="008E2335" w:rsidP="007952B1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1.9 Marina Park Landscape Improvements –Work planned for spring and fall so that park can be utilized during peak period of summer.</w:t>
      </w:r>
    </w:p>
    <w:p w:rsidR="00FC1F50" w:rsidRPr="00FC1F50" w:rsidRDefault="00FC1F50" w:rsidP="00FC1F50">
      <w:pPr>
        <w:spacing w:line="360" w:lineRule="auto"/>
        <w:rPr>
          <w:rFonts w:ascii="Gill Sans MT" w:hAnsi="Gill Sans MT" w:cs="Courier New"/>
          <w:b/>
          <w:u w:val="single"/>
        </w:rPr>
      </w:pPr>
    </w:p>
    <w:p w:rsidR="00FC1F50" w:rsidRPr="00CC7032" w:rsidRDefault="00FC1F50" w:rsidP="00FC1F50">
      <w:pPr>
        <w:autoSpaceDE w:val="0"/>
        <w:autoSpaceDN w:val="0"/>
        <w:adjustRightInd w:val="0"/>
        <w:rPr>
          <w:rFonts w:ascii="Gill Sans MT" w:hAnsi="Gill Sans MT" w:cs="Arial"/>
        </w:rPr>
      </w:pPr>
    </w:p>
    <w:p w:rsidR="00BA50D3" w:rsidRDefault="00BA50D3"/>
    <w:sectPr w:rsidR="00BA50D3" w:rsidSect="00FC1F50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057" w:rsidRPr="009B3C6D" w:rsidRDefault="00C17390" w:rsidP="009B3C6D">
    <w:pPr>
      <w:pStyle w:val="Footer"/>
      <w:jc w:val="center"/>
      <w:rPr>
        <w:sz w:val="16"/>
        <w:szCs w:val="16"/>
      </w:rPr>
    </w:pPr>
    <w:r w:rsidRPr="000C7912">
      <w:rPr>
        <w:sz w:val="16"/>
        <w:szCs w:val="16"/>
      </w:rPr>
      <w:fldChar w:fldCharType="begin"/>
    </w:r>
    <w:r w:rsidRPr="000C7912">
      <w:rPr>
        <w:sz w:val="16"/>
        <w:szCs w:val="16"/>
      </w:rPr>
      <w:instrText xml:space="preserve"> FILENAME \p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\\Dillon-dc\users\SusanFairweather\Documents\Word\Advisory Committees\PRAC\September 2011 meeting Agenda PRAC.doc</w:t>
    </w:r>
    <w:r w:rsidRPr="000C7912">
      <w:rPr>
        <w:sz w:val="16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19AE"/>
    <w:multiLevelType w:val="hybridMultilevel"/>
    <w:tmpl w:val="02AE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65B08"/>
    <w:multiLevelType w:val="hybridMultilevel"/>
    <w:tmpl w:val="00061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5815F1"/>
    <w:multiLevelType w:val="hybridMultilevel"/>
    <w:tmpl w:val="62A82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8B065E"/>
    <w:multiLevelType w:val="hybridMultilevel"/>
    <w:tmpl w:val="6D26C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24D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50"/>
    <w:rsid w:val="007952B1"/>
    <w:rsid w:val="008D5C68"/>
    <w:rsid w:val="008E2335"/>
    <w:rsid w:val="00951C2F"/>
    <w:rsid w:val="00BA50D3"/>
    <w:rsid w:val="00FC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C1F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1F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C1F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1F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E61AEEC</Template>
  <TotalTime>51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TOD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SCOTTOBRIEN</dc:creator>
  <cp:keywords/>
  <dc:description/>
  <cp:lastModifiedBy>SCOTTOBRIEN</cp:lastModifiedBy>
  <cp:revision>1</cp:revision>
  <dcterms:created xsi:type="dcterms:W3CDTF">2012-03-30T19:10:00Z</dcterms:created>
  <dcterms:modified xsi:type="dcterms:W3CDTF">2012-03-30T20:04:00Z</dcterms:modified>
</cp:coreProperties>
</file>